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0" w:rsidRDefault="00A31090" w:rsidP="00A31090">
      <w:pPr>
        <w:jc w:val="center"/>
        <w:rPr>
          <w:smallCaps/>
        </w:rPr>
      </w:pPr>
      <w:r w:rsidRPr="00CB1E96">
        <w:rPr>
          <w:smallCaps/>
        </w:rPr>
        <w:t>Algebra 1</w:t>
      </w:r>
    </w:p>
    <w:p w:rsidR="00020EA1" w:rsidRPr="00020EA1" w:rsidRDefault="00020EA1" w:rsidP="00A31090">
      <w:pPr>
        <w:jc w:val="center"/>
      </w:pPr>
      <w:r>
        <w:t>Chapter 5: Linear Sentences</w:t>
      </w:r>
    </w:p>
    <w:p w:rsidR="00A31090" w:rsidRPr="00CB1E96" w:rsidRDefault="0007617F" w:rsidP="00A31090">
      <w:pPr>
        <w:jc w:val="center"/>
        <w:rPr>
          <w:b/>
          <w:bCs/>
        </w:rPr>
      </w:pPr>
      <w:r>
        <w:rPr>
          <w:b/>
          <w:bCs/>
          <w:u w:val="single"/>
        </w:rPr>
        <w:t>5.2</w:t>
      </w:r>
      <w:r w:rsidR="00A31090" w:rsidRPr="00CB1E96">
        <w:rPr>
          <w:b/>
          <w:bCs/>
        </w:rPr>
        <w:t xml:space="preserve">: Solving Linear Systems by Graphing </w:t>
      </w:r>
    </w:p>
    <w:p w:rsidR="00A31090" w:rsidRPr="00CB1E96" w:rsidRDefault="00A31090" w:rsidP="00A31090">
      <w:pPr>
        <w:jc w:val="center"/>
        <w:rPr>
          <w:b/>
          <w:bCs/>
        </w:rPr>
      </w:pPr>
    </w:p>
    <w:p w:rsidR="00A31090" w:rsidRPr="00CB1E96" w:rsidRDefault="00A31090" w:rsidP="00A31090">
      <w:pPr>
        <w:jc w:val="center"/>
        <w:rPr>
          <w:b/>
          <w:bCs/>
          <w:sz w:val="32"/>
          <w:szCs w:val="32"/>
          <w:u w:val="single"/>
        </w:rPr>
      </w:pPr>
      <w:r w:rsidRPr="00CB1E96">
        <w:rPr>
          <w:b/>
          <w:bCs/>
          <w:sz w:val="32"/>
          <w:szCs w:val="32"/>
          <w:u w:val="single"/>
        </w:rPr>
        <w:t>Talk Is Cheap!</w:t>
      </w:r>
    </w:p>
    <w:p w:rsidR="00A31090" w:rsidRPr="00CB1E96" w:rsidRDefault="00A31090" w:rsidP="00A31090">
      <w:bookmarkStart w:id="0" w:name="_GoBack"/>
      <w:bookmarkEnd w:id="0"/>
      <w:r w:rsidRPr="00CB1E96">
        <w:t xml:space="preserve">Below is information regarding two pre-paid cellular phone </w:t>
      </w:r>
      <w:proofErr w:type="gramStart"/>
      <w:r w:rsidR="008C3D0A">
        <w:t>plans.</w:t>
      </w:r>
      <w:proofErr w:type="gramEnd"/>
      <w:r w:rsidRPr="00CB1E96">
        <w:t xml:space="preserve"> Discuss and decide together as a group which plan is the better deal for a cell phone user.</w:t>
      </w:r>
    </w:p>
    <w:p w:rsidR="00A31090" w:rsidRPr="00CB1E96" w:rsidRDefault="00A31090" w:rsidP="00A31090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88"/>
        <w:gridCol w:w="236"/>
        <w:gridCol w:w="2104"/>
        <w:gridCol w:w="236"/>
        <w:gridCol w:w="1744"/>
      </w:tblGrid>
      <w:tr w:rsidR="00A31090" w:rsidRPr="00CB1E96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31090" w:rsidRPr="00CB1E96" w:rsidRDefault="00A31090" w:rsidP="008C2362">
            <w:r w:rsidRPr="00CB1E96">
              <w:t>Carrier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31090" w:rsidRPr="00CB1E96" w:rsidRDefault="00A31090" w:rsidP="008C2362"/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31090" w:rsidRPr="00CB1E96" w:rsidRDefault="00A31090" w:rsidP="008C2362">
            <w:pPr>
              <w:jc w:val="center"/>
            </w:pPr>
            <w:r w:rsidRPr="00CB1E96">
              <w:t>Rate Per Min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31090" w:rsidRPr="00CB1E96" w:rsidRDefault="00A31090" w:rsidP="008C2362"/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1090" w:rsidRPr="00CB1E96" w:rsidRDefault="00A31090" w:rsidP="008C2362">
            <w:pPr>
              <w:jc w:val="center"/>
            </w:pPr>
            <w:r w:rsidRPr="00CB1E96">
              <w:t>Monthly Fee</w:t>
            </w:r>
          </w:p>
        </w:tc>
      </w:tr>
      <w:tr w:rsidR="00A31090" w:rsidRPr="00CB1E96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31090" w:rsidRPr="00CB1E96" w:rsidRDefault="00E97458" w:rsidP="008C2362">
            <w:r>
              <w:rPr>
                <w:b/>
              </w:rPr>
              <w:t>Verizon</w:t>
            </w: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31090" w:rsidRPr="00CB1E96" w:rsidRDefault="00A31090" w:rsidP="008C2362"/>
        </w:tc>
        <w:tc>
          <w:tcPr>
            <w:tcW w:w="210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31090" w:rsidRPr="00CB1E96" w:rsidRDefault="00A31090" w:rsidP="008C2362">
            <w:pPr>
              <w:jc w:val="center"/>
            </w:pPr>
            <w:r w:rsidRPr="00CB1E96">
              <w:t>10 cents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31090" w:rsidRPr="00CB1E96" w:rsidRDefault="00A31090" w:rsidP="008C2362"/>
        </w:tc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1090" w:rsidRPr="00CB1E96" w:rsidRDefault="00A31090" w:rsidP="008C2362">
            <w:pPr>
              <w:jc w:val="center"/>
            </w:pPr>
            <w:r w:rsidRPr="00CB1E96">
              <w:t>$30</w:t>
            </w:r>
          </w:p>
        </w:tc>
      </w:tr>
      <w:tr w:rsidR="00A31090" w:rsidRPr="00CB1E96">
        <w:trPr>
          <w:jc w:val="center"/>
        </w:trPr>
        <w:tc>
          <w:tcPr>
            <w:tcW w:w="1088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31090" w:rsidRPr="00CB1E96" w:rsidRDefault="00A31090" w:rsidP="008C2362">
            <w:proofErr w:type="spellStart"/>
            <w:r w:rsidRPr="00CB1E96">
              <w:rPr>
                <w:b/>
              </w:rPr>
              <w:t>TracFone</w:t>
            </w:r>
            <w:proofErr w:type="spellEnd"/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31090" w:rsidRPr="00CB1E96" w:rsidRDefault="00A31090" w:rsidP="008C2362"/>
        </w:tc>
        <w:tc>
          <w:tcPr>
            <w:tcW w:w="210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31090" w:rsidRPr="00CB1E96" w:rsidRDefault="00A31090" w:rsidP="008C2362">
            <w:pPr>
              <w:jc w:val="center"/>
            </w:pPr>
            <w:r w:rsidRPr="00CB1E96">
              <w:t>20 cents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31090" w:rsidRPr="00CB1E96" w:rsidRDefault="00A31090" w:rsidP="008C2362"/>
        </w:tc>
        <w:tc>
          <w:tcPr>
            <w:tcW w:w="1744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1090" w:rsidRPr="00CB1E96" w:rsidRDefault="00A31090" w:rsidP="008C2362">
            <w:pPr>
              <w:jc w:val="center"/>
            </w:pPr>
            <w:r w:rsidRPr="00CB1E96">
              <w:t>$0</w:t>
            </w:r>
          </w:p>
        </w:tc>
      </w:tr>
    </w:tbl>
    <w:p w:rsidR="00A31090" w:rsidRPr="00CB1E96" w:rsidRDefault="00A31090" w:rsidP="00A31090"/>
    <w:p w:rsidR="00A31090" w:rsidRPr="00CB1E96" w:rsidRDefault="00A31090" w:rsidP="00A31090">
      <w:pPr>
        <w:pStyle w:val="BodyTextIndent"/>
        <w:rPr>
          <w:rFonts w:ascii="Times New Roman" w:hAnsi="Times New Roman"/>
        </w:rPr>
      </w:pPr>
      <w:r w:rsidRPr="00CB1E96">
        <w:rPr>
          <w:rFonts w:ascii="Times New Roman" w:hAnsi="Times New Roman"/>
        </w:rPr>
        <w:t>1.</w:t>
      </w:r>
      <w:r w:rsidRPr="00CB1E96">
        <w:rPr>
          <w:rFonts w:ascii="Times New Roman" w:hAnsi="Times New Roman"/>
        </w:rPr>
        <w:tab/>
        <w:t>Discuss in your groups the following, “Which plan seems to be the better deal?” It is ok to disagree with one another; however, be respectful and support your decisions with evidence.</w:t>
      </w:r>
    </w:p>
    <w:p w:rsidR="00A31090" w:rsidRPr="00CB1E96" w:rsidRDefault="00A31090" w:rsidP="00A31090"/>
    <w:p w:rsidR="00A31090" w:rsidRPr="00CB1E96" w:rsidRDefault="00A31090" w:rsidP="00A31090"/>
    <w:p w:rsidR="00A31090" w:rsidRPr="00CB1E96" w:rsidRDefault="00A31090" w:rsidP="00A31090"/>
    <w:p w:rsidR="00934F68" w:rsidRPr="00CB1E96" w:rsidRDefault="00934F68" w:rsidP="00A31090"/>
    <w:p w:rsidR="00A31090" w:rsidRPr="00CB1E96" w:rsidRDefault="00A31090" w:rsidP="00A31090"/>
    <w:p w:rsidR="00A31090" w:rsidRPr="00CB1E96" w:rsidRDefault="00A31090" w:rsidP="00A31090">
      <w:pPr>
        <w:pStyle w:val="BodyTextIndent"/>
        <w:rPr>
          <w:rFonts w:ascii="Times New Roman" w:hAnsi="Times New Roman"/>
        </w:rPr>
      </w:pPr>
      <w:r w:rsidRPr="00CB1E96">
        <w:rPr>
          <w:rFonts w:ascii="Times New Roman" w:hAnsi="Times New Roman"/>
        </w:rPr>
        <w:t>2.</w:t>
      </w:r>
      <w:r w:rsidRPr="00CB1E96">
        <w:rPr>
          <w:rFonts w:ascii="Times New Roman" w:hAnsi="Times New Roman"/>
        </w:rPr>
        <w:tab/>
        <w:t>In your groups, discuss and decide on equations that represent the cost of a monthly telephone bill for each carrier.</w:t>
      </w:r>
    </w:p>
    <w:p w:rsidR="00A31090" w:rsidRPr="00CB1E96" w:rsidRDefault="00A31090" w:rsidP="00A31090">
      <w:pPr>
        <w:ind w:firstLine="720"/>
      </w:pPr>
    </w:p>
    <w:p w:rsidR="00A31090" w:rsidRPr="00CB1E96" w:rsidRDefault="00E97458" w:rsidP="00A31090">
      <w:pPr>
        <w:tabs>
          <w:tab w:val="left" w:pos="5040"/>
        </w:tabs>
        <w:ind w:firstLine="720"/>
      </w:pPr>
      <w:r>
        <w:rPr>
          <w:u w:val="single"/>
        </w:rPr>
        <w:t>Verizon</w:t>
      </w:r>
      <w:r w:rsidR="00A31090" w:rsidRPr="00CB1E96">
        <w:rPr>
          <w:u w:val="single"/>
        </w:rPr>
        <w:t>:</w:t>
      </w:r>
      <w:r w:rsidR="00A31090" w:rsidRPr="00CB1E96">
        <w:tab/>
      </w:r>
      <w:proofErr w:type="spellStart"/>
      <w:r w:rsidR="00A31090" w:rsidRPr="00CB1E96">
        <w:rPr>
          <w:u w:val="single"/>
        </w:rPr>
        <w:t>TracFone</w:t>
      </w:r>
      <w:proofErr w:type="spellEnd"/>
      <w:r w:rsidR="00A31090" w:rsidRPr="00CB1E96">
        <w:rPr>
          <w:u w:val="single"/>
        </w:rPr>
        <w:t>:</w:t>
      </w:r>
    </w:p>
    <w:p w:rsidR="00A31090" w:rsidRPr="00CB1E96" w:rsidRDefault="00A31090" w:rsidP="00A31090"/>
    <w:p w:rsidR="00A31090" w:rsidRDefault="00A31090" w:rsidP="00A31090"/>
    <w:p w:rsidR="00D5322E" w:rsidRPr="00CB1E96" w:rsidRDefault="00D5322E" w:rsidP="00A31090"/>
    <w:p w:rsidR="00A31090" w:rsidRPr="00CB1E96" w:rsidRDefault="00A31090" w:rsidP="00A31090"/>
    <w:p w:rsidR="00A31090" w:rsidRPr="00CB1E96" w:rsidRDefault="00A31090" w:rsidP="00A31090">
      <w:pPr>
        <w:pStyle w:val="BodyTextIndent"/>
        <w:rPr>
          <w:rFonts w:ascii="Times New Roman" w:hAnsi="Times New Roman"/>
        </w:rPr>
      </w:pPr>
      <w:r w:rsidRPr="00CB1E96">
        <w:rPr>
          <w:rFonts w:ascii="Times New Roman" w:hAnsi="Times New Roman"/>
        </w:rPr>
        <w:t>3.</w:t>
      </w:r>
      <w:r w:rsidRPr="00CB1E96">
        <w:rPr>
          <w:rFonts w:ascii="Times New Roman" w:hAnsi="Times New Roman"/>
        </w:rPr>
        <w:tab/>
        <w:t>Find the monthly bill for each</w:t>
      </w:r>
      <w:r w:rsidR="00FD746D">
        <w:rPr>
          <w:rFonts w:ascii="Times New Roman" w:hAnsi="Times New Roman"/>
        </w:rPr>
        <w:t xml:space="preserve"> carrier if a caller talks for 1</w:t>
      </w:r>
      <w:r w:rsidRPr="00CB1E96">
        <w:rPr>
          <w:rFonts w:ascii="Times New Roman" w:hAnsi="Times New Roman"/>
        </w:rPr>
        <w:t>00 minutes. For 500 minutes.</w:t>
      </w:r>
    </w:p>
    <w:p w:rsidR="00A31090" w:rsidRPr="00CB1E96" w:rsidRDefault="00A31090" w:rsidP="00A31090"/>
    <w:p w:rsidR="00A31090" w:rsidRPr="00CB1E96" w:rsidRDefault="00A31090" w:rsidP="00A31090"/>
    <w:p w:rsidR="00A31090" w:rsidRPr="00CB1E96" w:rsidRDefault="00A31090" w:rsidP="00A31090"/>
    <w:p w:rsidR="00A31090" w:rsidRPr="00CB1E96" w:rsidRDefault="00A31090" w:rsidP="00A31090"/>
    <w:p w:rsidR="00A31090" w:rsidRPr="00CB1E96" w:rsidRDefault="00A31090" w:rsidP="00A31090"/>
    <w:p w:rsidR="00A31090" w:rsidRPr="00CB1E96" w:rsidRDefault="00A31090" w:rsidP="00A31090">
      <w:pPr>
        <w:pStyle w:val="BodyTextIndent"/>
        <w:rPr>
          <w:rFonts w:ascii="Times New Roman" w:hAnsi="Times New Roman"/>
        </w:rPr>
      </w:pPr>
      <w:r w:rsidRPr="00CB1E96">
        <w:rPr>
          <w:rFonts w:ascii="Times New Roman" w:hAnsi="Times New Roman"/>
        </w:rPr>
        <w:t>4.</w:t>
      </w:r>
      <w:r w:rsidRPr="00CB1E96">
        <w:rPr>
          <w:rFonts w:ascii="Times New Roman" w:hAnsi="Times New Roman"/>
        </w:rPr>
        <w:tab/>
        <w:t>How many minutes worth of calls could you make in one month for $</w:t>
      </w:r>
      <w:r w:rsidR="00934F68">
        <w:rPr>
          <w:rFonts w:ascii="Times New Roman" w:hAnsi="Times New Roman"/>
        </w:rPr>
        <w:t>55</w:t>
      </w:r>
      <w:r w:rsidRPr="00CB1E96">
        <w:rPr>
          <w:rFonts w:ascii="Times New Roman" w:hAnsi="Times New Roman"/>
        </w:rPr>
        <w:t xml:space="preserve"> under the pricing plans of the two carriers?</w:t>
      </w:r>
    </w:p>
    <w:p w:rsidR="00A31090" w:rsidRPr="00CB1E96" w:rsidRDefault="00A31090" w:rsidP="00A31090">
      <w:pPr>
        <w:pStyle w:val="BodyTextIndent"/>
        <w:ind w:left="0" w:firstLine="0"/>
        <w:rPr>
          <w:rFonts w:ascii="Times New Roman" w:hAnsi="Times New Roman"/>
        </w:rPr>
      </w:pPr>
    </w:p>
    <w:p w:rsidR="00A31090" w:rsidRPr="00CB1E96" w:rsidRDefault="00A31090" w:rsidP="00A31090">
      <w:pPr>
        <w:pStyle w:val="BodyTextIndent"/>
        <w:ind w:left="0" w:firstLine="0"/>
        <w:rPr>
          <w:rFonts w:ascii="Times New Roman" w:hAnsi="Times New Roman"/>
        </w:rPr>
      </w:pPr>
    </w:p>
    <w:p w:rsidR="00A31090" w:rsidRPr="00CB1E96" w:rsidRDefault="00A31090" w:rsidP="00A31090">
      <w:pPr>
        <w:pStyle w:val="BodyTextIndent"/>
        <w:ind w:left="0" w:firstLine="0"/>
        <w:rPr>
          <w:rFonts w:ascii="Times New Roman" w:hAnsi="Times New Roman"/>
        </w:rPr>
      </w:pPr>
    </w:p>
    <w:p w:rsidR="00A31090" w:rsidRPr="00CB1E96" w:rsidRDefault="00A31090" w:rsidP="00A31090">
      <w:pPr>
        <w:pStyle w:val="BodyTextIndent"/>
        <w:ind w:left="0" w:firstLine="0"/>
        <w:rPr>
          <w:rFonts w:ascii="Times New Roman" w:hAnsi="Times New Roman"/>
        </w:rPr>
      </w:pPr>
    </w:p>
    <w:p w:rsidR="00A31090" w:rsidRPr="00CB1E96" w:rsidRDefault="00A31090" w:rsidP="00A31090">
      <w:pPr>
        <w:pStyle w:val="BodyTextIndent"/>
        <w:ind w:left="0" w:firstLine="0"/>
        <w:rPr>
          <w:rFonts w:ascii="Times New Roman" w:hAnsi="Times New Roman"/>
        </w:rPr>
      </w:pPr>
    </w:p>
    <w:p w:rsidR="00A31090" w:rsidRPr="00CB1E96" w:rsidRDefault="00A31090" w:rsidP="00F23080">
      <w:pPr>
        <w:pStyle w:val="BodyTextIndent"/>
        <w:rPr>
          <w:rFonts w:ascii="Times New Roman" w:hAnsi="Times New Roman"/>
        </w:rPr>
      </w:pPr>
      <w:r w:rsidRPr="00CB1E96">
        <w:rPr>
          <w:rFonts w:ascii="Times New Roman" w:hAnsi="Times New Roman"/>
        </w:rPr>
        <w:t>5.</w:t>
      </w:r>
      <w:r w:rsidRPr="00CB1E96">
        <w:rPr>
          <w:rFonts w:ascii="Times New Roman" w:hAnsi="Times New Roman"/>
        </w:rPr>
        <w:tab/>
        <w:t>Summarize your findings from questions 3 and 4.</w:t>
      </w:r>
    </w:p>
    <w:p w:rsidR="00A31090" w:rsidRPr="00CB1E96" w:rsidRDefault="00A31090" w:rsidP="00A31090"/>
    <w:p w:rsidR="00A31090" w:rsidRDefault="00CB1E96" w:rsidP="00767CC6">
      <w:pPr>
        <w:pStyle w:val="BodyTextInden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A31090" w:rsidRPr="00CB1E96">
        <w:rPr>
          <w:rFonts w:ascii="Times New Roman" w:hAnsi="Times New Roman"/>
        </w:rPr>
        <w:lastRenderedPageBreak/>
        <w:t>On your calculator, graph the two equation</w:t>
      </w:r>
      <w:r w:rsidR="00B964DD">
        <w:rPr>
          <w:rFonts w:ascii="Times New Roman" w:hAnsi="Times New Roman"/>
        </w:rPr>
        <w:t>s from question 2 on one graph.</w:t>
      </w:r>
      <w:r w:rsidR="00A31090" w:rsidRPr="00CB1E96">
        <w:rPr>
          <w:rFonts w:ascii="Times New Roman" w:hAnsi="Times New Roman"/>
        </w:rPr>
        <w:t xml:space="preserve"> Put the equation for the </w:t>
      </w:r>
      <w:r w:rsidR="004C7C3A">
        <w:rPr>
          <w:rFonts w:ascii="Times New Roman" w:hAnsi="Times New Roman"/>
        </w:rPr>
        <w:t>Verizon</w:t>
      </w:r>
      <w:r w:rsidR="00A31090" w:rsidRPr="00CB1E96">
        <w:rPr>
          <w:rFonts w:ascii="Times New Roman" w:hAnsi="Times New Roman"/>
        </w:rPr>
        <w:t xml:space="preserve"> plan in Y1 and the equati</w:t>
      </w:r>
      <w:r w:rsidR="00B964DD">
        <w:rPr>
          <w:rFonts w:ascii="Times New Roman" w:hAnsi="Times New Roman"/>
        </w:rPr>
        <w:t xml:space="preserve">on for the </w:t>
      </w:r>
      <w:proofErr w:type="spellStart"/>
      <w:r w:rsidR="00B964DD">
        <w:rPr>
          <w:rFonts w:ascii="Times New Roman" w:hAnsi="Times New Roman"/>
        </w:rPr>
        <w:t>TracFone</w:t>
      </w:r>
      <w:proofErr w:type="spellEnd"/>
      <w:r w:rsidR="00B964DD">
        <w:rPr>
          <w:rFonts w:ascii="Times New Roman" w:hAnsi="Times New Roman"/>
        </w:rPr>
        <w:t xml:space="preserve"> plan in Y2.</w:t>
      </w:r>
      <w:r w:rsidR="00A31090" w:rsidRPr="00CB1E96">
        <w:rPr>
          <w:rFonts w:ascii="Times New Roman" w:hAnsi="Times New Roman"/>
        </w:rPr>
        <w:t xml:space="preserve"> Sketch the graph below using a heavy line for </w:t>
      </w:r>
      <w:r w:rsidR="004C7C3A">
        <w:rPr>
          <w:rFonts w:ascii="Times New Roman" w:hAnsi="Times New Roman"/>
        </w:rPr>
        <w:t>Verizon</w:t>
      </w:r>
      <w:r w:rsidR="00A31090" w:rsidRPr="00CB1E96">
        <w:rPr>
          <w:rFonts w:ascii="Times New Roman" w:hAnsi="Times New Roman"/>
        </w:rPr>
        <w:t xml:space="preserve"> and a regular line for </w:t>
      </w:r>
      <w:proofErr w:type="spellStart"/>
      <w:r w:rsidR="00CF0C80">
        <w:rPr>
          <w:rFonts w:ascii="Times New Roman" w:hAnsi="Times New Roman"/>
        </w:rPr>
        <w:t>TracFone</w:t>
      </w:r>
      <w:proofErr w:type="spellEnd"/>
      <w:r w:rsidR="00A31090" w:rsidRPr="00CB1E96">
        <w:rPr>
          <w:rFonts w:ascii="Times New Roman" w:hAnsi="Times New Roman"/>
        </w:rPr>
        <w:t xml:space="preserve">. Also, use the following window:  </w:t>
      </w:r>
    </w:p>
    <w:p w:rsidR="00767CC6" w:rsidRDefault="003A0F73" w:rsidP="00767CC6">
      <w:pPr>
        <w:pStyle w:val="BodyTextInden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9C9855F" wp14:editId="630E5225">
            <wp:simplePos x="0" y="0"/>
            <wp:positionH relativeFrom="column">
              <wp:posOffset>685800</wp:posOffset>
            </wp:positionH>
            <wp:positionV relativeFrom="paragraph">
              <wp:posOffset>99060</wp:posOffset>
            </wp:positionV>
            <wp:extent cx="3314700" cy="3314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CC6" w:rsidRPr="00CB1E96" w:rsidRDefault="00767CC6" w:rsidP="00767CC6">
      <w:pPr>
        <w:pStyle w:val="BodyTextIndent"/>
        <w:rPr>
          <w:rFonts w:ascii="Times New Roman" w:hAnsi="Times New Roman"/>
        </w:rPr>
      </w:pPr>
    </w:p>
    <w:p w:rsidR="00A31090" w:rsidRPr="00CB1E96" w:rsidRDefault="00A31090" w:rsidP="00893AC2">
      <w:pPr>
        <w:ind w:left="7740" w:hanging="720"/>
      </w:pPr>
      <w:proofErr w:type="spellStart"/>
      <w:proofErr w:type="gramStart"/>
      <w:r w:rsidRPr="00CB1E96">
        <w:t>xmin</w:t>
      </w:r>
      <w:proofErr w:type="spellEnd"/>
      <w:proofErr w:type="gramEnd"/>
      <w:r w:rsidRPr="00CB1E96">
        <w:tab/>
        <w:t>= 0</w:t>
      </w:r>
    </w:p>
    <w:p w:rsidR="00A31090" w:rsidRPr="00CB1E96" w:rsidRDefault="00A31090" w:rsidP="00893AC2">
      <w:pPr>
        <w:ind w:left="7740" w:hanging="720"/>
      </w:pPr>
      <w:proofErr w:type="spellStart"/>
      <w:proofErr w:type="gramStart"/>
      <w:r w:rsidRPr="00CB1E96">
        <w:t>xmax</w:t>
      </w:r>
      <w:proofErr w:type="spellEnd"/>
      <w:proofErr w:type="gramEnd"/>
      <w:r w:rsidRPr="00CB1E96">
        <w:tab/>
        <w:t>= 400</w:t>
      </w:r>
    </w:p>
    <w:p w:rsidR="00A31090" w:rsidRPr="00CB1E96" w:rsidRDefault="00A31090" w:rsidP="00893AC2">
      <w:pPr>
        <w:ind w:left="7740" w:hanging="720"/>
      </w:pPr>
      <w:proofErr w:type="spellStart"/>
      <w:proofErr w:type="gramStart"/>
      <w:r w:rsidRPr="00CB1E96">
        <w:t>xscl</w:t>
      </w:r>
      <w:proofErr w:type="spellEnd"/>
      <w:proofErr w:type="gramEnd"/>
      <w:r w:rsidRPr="00CB1E96">
        <w:tab/>
        <w:t>= 10</w:t>
      </w:r>
    </w:p>
    <w:p w:rsidR="00A31090" w:rsidRPr="00CB1E96" w:rsidRDefault="00A31090" w:rsidP="00893AC2">
      <w:pPr>
        <w:ind w:left="7740" w:hanging="720"/>
      </w:pPr>
      <w:proofErr w:type="spellStart"/>
      <w:proofErr w:type="gramStart"/>
      <w:r w:rsidRPr="00CB1E96">
        <w:t>ymin</w:t>
      </w:r>
      <w:proofErr w:type="spellEnd"/>
      <w:proofErr w:type="gramEnd"/>
      <w:r w:rsidRPr="00CB1E96">
        <w:tab/>
        <w:t xml:space="preserve">= </w:t>
      </w:r>
      <w:r w:rsidR="00917F38">
        <w:t>0</w:t>
      </w:r>
    </w:p>
    <w:p w:rsidR="00A31090" w:rsidRPr="00CB1E96" w:rsidRDefault="00A31090" w:rsidP="00893AC2">
      <w:pPr>
        <w:ind w:left="7740" w:hanging="720"/>
      </w:pPr>
      <w:proofErr w:type="spellStart"/>
      <w:proofErr w:type="gramStart"/>
      <w:r w:rsidRPr="00CB1E96">
        <w:t>ymax</w:t>
      </w:r>
      <w:proofErr w:type="spellEnd"/>
      <w:proofErr w:type="gramEnd"/>
      <w:r w:rsidRPr="00CB1E96">
        <w:tab/>
        <w:t xml:space="preserve">= </w:t>
      </w:r>
      <w:r w:rsidR="00917F38">
        <w:t>70</w:t>
      </w:r>
    </w:p>
    <w:p w:rsidR="00A31090" w:rsidRPr="00CB1E96" w:rsidRDefault="00A31090" w:rsidP="00893AC2">
      <w:pPr>
        <w:ind w:left="7740" w:hanging="720"/>
      </w:pPr>
      <w:proofErr w:type="spellStart"/>
      <w:proofErr w:type="gramStart"/>
      <w:r w:rsidRPr="00CB1E96">
        <w:t>yscl</w:t>
      </w:r>
      <w:proofErr w:type="spellEnd"/>
      <w:proofErr w:type="gramEnd"/>
      <w:r w:rsidRPr="00CB1E96">
        <w:tab/>
        <w:t>= 1</w:t>
      </w:r>
      <w:r w:rsidR="00917F38">
        <w:t>0</w:t>
      </w:r>
    </w:p>
    <w:p w:rsidR="00A31090" w:rsidRDefault="00A31090" w:rsidP="00A31090"/>
    <w:p w:rsidR="00CB1E96" w:rsidRDefault="00CB1E96" w:rsidP="00A31090"/>
    <w:p w:rsidR="00893AC2" w:rsidRDefault="00893AC2" w:rsidP="00A31090"/>
    <w:p w:rsidR="00893AC2" w:rsidRDefault="00893AC2" w:rsidP="00A31090"/>
    <w:p w:rsidR="00893AC2" w:rsidRDefault="00893AC2" w:rsidP="00A31090"/>
    <w:p w:rsidR="00893AC2" w:rsidRDefault="00893AC2" w:rsidP="00A31090"/>
    <w:p w:rsidR="00893AC2" w:rsidRDefault="00893AC2" w:rsidP="00A31090"/>
    <w:p w:rsidR="00893AC2" w:rsidRDefault="00893AC2" w:rsidP="00A31090"/>
    <w:p w:rsidR="00893AC2" w:rsidRDefault="00893AC2" w:rsidP="00A31090"/>
    <w:p w:rsidR="00893AC2" w:rsidRDefault="00893AC2" w:rsidP="00A31090"/>
    <w:p w:rsidR="00893AC2" w:rsidRDefault="00893AC2" w:rsidP="00A31090"/>
    <w:p w:rsidR="00893AC2" w:rsidRDefault="00893AC2" w:rsidP="00A31090"/>
    <w:p w:rsidR="00893AC2" w:rsidRDefault="00893AC2" w:rsidP="00A31090"/>
    <w:p w:rsidR="00893AC2" w:rsidRDefault="00893AC2" w:rsidP="00A31090"/>
    <w:p w:rsidR="00893AC2" w:rsidRDefault="00893AC2" w:rsidP="00A31090"/>
    <w:p w:rsidR="00893AC2" w:rsidRDefault="00893AC2" w:rsidP="00A31090"/>
    <w:p w:rsidR="00893AC2" w:rsidRPr="00CB1E96" w:rsidRDefault="00893AC2" w:rsidP="00A31090"/>
    <w:p w:rsidR="00A31090" w:rsidRPr="00CB1E96" w:rsidRDefault="00A31090" w:rsidP="00A31090">
      <w:pPr>
        <w:pStyle w:val="BodyTextIndent"/>
        <w:rPr>
          <w:rFonts w:ascii="Times New Roman" w:hAnsi="Times New Roman"/>
        </w:rPr>
      </w:pPr>
      <w:r w:rsidRPr="00CB1E96">
        <w:rPr>
          <w:rFonts w:ascii="Times New Roman" w:hAnsi="Times New Roman"/>
        </w:rPr>
        <w:t>7.</w:t>
      </w:r>
      <w:r w:rsidRPr="00CB1E96">
        <w:rPr>
          <w:rFonts w:ascii="Times New Roman" w:hAnsi="Times New Roman"/>
        </w:rPr>
        <w:tab/>
        <w:t>Describe relationships you see in the graphs. Be as specific as possible.</w:t>
      </w:r>
    </w:p>
    <w:p w:rsidR="00A31090" w:rsidRDefault="00A31090" w:rsidP="00A31090"/>
    <w:p w:rsidR="00CB1E96" w:rsidRDefault="00CB1E96" w:rsidP="00A31090"/>
    <w:p w:rsidR="00CB1E96" w:rsidRDefault="00CB1E96" w:rsidP="00A31090"/>
    <w:p w:rsidR="00893AC2" w:rsidRDefault="00893AC2" w:rsidP="00A31090"/>
    <w:p w:rsidR="00893AC2" w:rsidRDefault="00893AC2" w:rsidP="00A31090"/>
    <w:p w:rsidR="00893AC2" w:rsidRDefault="00893AC2" w:rsidP="00A31090"/>
    <w:p w:rsidR="00893AC2" w:rsidRDefault="00893AC2" w:rsidP="00A31090"/>
    <w:p w:rsidR="00893AC2" w:rsidRDefault="00893AC2" w:rsidP="00A31090"/>
    <w:p w:rsidR="00CB1E96" w:rsidRDefault="00CB1E96" w:rsidP="00A31090"/>
    <w:p w:rsidR="00CB1E96" w:rsidRPr="00CB1E96" w:rsidRDefault="00CB1E96" w:rsidP="00A31090"/>
    <w:p w:rsidR="00A31090" w:rsidRPr="00CB1E96" w:rsidRDefault="00A31090" w:rsidP="00A31090">
      <w:pPr>
        <w:pStyle w:val="BodyTextIndent"/>
        <w:rPr>
          <w:rFonts w:ascii="Times New Roman" w:hAnsi="Times New Roman"/>
        </w:rPr>
      </w:pPr>
      <w:r w:rsidRPr="00CB1E96">
        <w:rPr>
          <w:rFonts w:ascii="Times New Roman" w:hAnsi="Times New Roman"/>
        </w:rPr>
        <w:t>8.</w:t>
      </w:r>
      <w:r w:rsidRPr="00CB1E96">
        <w:rPr>
          <w:rFonts w:ascii="Times New Roman" w:hAnsi="Times New Roman"/>
        </w:rPr>
        <w:tab/>
        <w:t>What do the x-values of the graphs represent? What about the y-values?</w:t>
      </w:r>
    </w:p>
    <w:p w:rsidR="00A31090" w:rsidRDefault="00A31090" w:rsidP="00A31090">
      <w:pPr>
        <w:pStyle w:val="BodyTextIndent"/>
        <w:rPr>
          <w:rFonts w:ascii="Times New Roman" w:hAnsi="Times New Roman"/>
        </w:rPr>
      </w:pPr>
    </w:p>
    <w:p w:rsidR="00CB1E96" w:rsidRDefault="00CB1E96" w:rsidP="00A31090">
      <w:pPr>
        <w:pStyle w:val="BodyTextIndent"/>
        <w:rPr>
          <w:rFonts w:ascii="Times New Roman" w:hAnsi="Times New Roman"/>
        </w:rPr>
      </w:pPr>
    </w:p>
    <w:p w:rsidR="00CB1E96" w:rsidRDefault="00CB1E96" w:rsidP="00A31090">
      <w:pPr>
        <w:pStyle w:val="BodyTextIndent"/>
        <w:rPr>
          <w:rFonts w:ascii="Times New Roman" w:hAnsi="Times New Roman"/>
        </w:rPr>
      </w:pPr>
    </w:p>
    <w:p w:rsidR="00CB1E96" w:rsidRPr="00CB1E96" w:rsidRDefault="00CB1E96" w:rsidP="00CB1E96">
      <w:pPr>
        <w:pStyle w:val="BodyTextIndent"/>
        <w:ind w:left="0" w:firstLine="0"/>
        <w:rPr>
          <w:rFonts w:ascii="Times New Roman" w:hAnsi="Times New Roman"/>
        </w:rPr>
      </w:pPr>
    </w:p>
    <w:p w:rsidR="00CB1E96" w:rsidRDefault="00CB1E96" w:rsidP="00FD746D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A31090" w:rsidRPr="00CB1E96">
        <w:rPr>
          <w:rFonts w:ascii="Times New Roman" w:hAnsi="Times New Roman"/>
        </w:rPr>
        <w:lastRenderedPageBreak/>
        <w:t>9.</w:t>
      </w:r>
      <w:r w:rsidR="00A31090" w:rsidRPr="00CB1E96">
        <w:rPr>
          <w:rFonts w:ascii="Times New Roman" w:hAnsi="Times New Roman"/>
        </w:rPr>
        <w:tab/>
        <w:t>Look at the table of these two functions. Describe any patterns or relationships in the cost(s) of each plan. Be as specific as possible.</w:t>
      </w:r>
    </w:p>
    <w:p w:rsidR="00CB1E96" w:rsidRPr="00CB1E96" w:rsidRDefault="00CB1E96" w:rsidP="00A31090">
      <w:pPr>
        <w:pStyle w:val="BodyTextIndent"/>
        <w:rPr>
          <w:rFonts w:ascii="Times New Roman" w:hAnsi="Times New Roman"/>
        </w:rPr>
      </w:pPr>
    </w:p>
    <w:p w:rsidR="00CB1E96" w:rsidRDefault="00CB1E96" w:rsidP="008C2362">
      <w:pPr>
        <w:jc w:val="center"/>
        <w:rPr>
          <w:b/>
          <w:bCs/>
          <w:szCs w:val="24"/>
        </w:rPr>
        <w:sectPr w:rsidR="00CB1E96" w:rsidSect="00D5322E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256" w:type="dxa"/>
        <w:tblInd w:w="-360" w:type="dxa"/>
        <w:tblLook w:val="0000" w:firstRow="0" w:lastRow="0" w:firstColumn="0" w:lastColumn="0" w:noHBand="0" w:noVBand="0"/>
      </w:tblPr>
      <w:tblGrid>
        <w:gridCol w:w="455"/>
        <w:gridCol w:w="1048"/>
        <w:gridCol w:w="468"/>
        <w:gridCol w:w="1078"/>
        <w:gridCol w:w="416"/>
        <w:gridCol w:w="1386"/>
        <w:gridCol w:w="405"/>
      </w:tblGrid>
      <w:tr w:rsidR="00A31090" w:rsidRPr="00CB1E96">
        <w:trPr>
          <w:gridAfter w:val="1"/>
          <w:wAfter w:w="405" w:type="dxa"/>
          <w:trHeight w:val="255"/>
        </w:trPr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b/>
                <w:bCs/>
                <w:szCs w:val="24"/>
              </w:rPr>
            </w:pPr>
            <w:r w:rsidRPr="00CB1E96">
              <w:rPr>
                <w:b/>
                <w:bCs/>
                <w:szCs w:val="24"/>
              </w:rPr>
              <w:lastRenderedPageBreak/>
              <w:t>Minutes (x)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4C7C3A" w:rsidP="008C236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Verizon</w:t>
            </w:r>
            <w:r w:rsidR="00A31090" w:rsidRPr="00CB1E96">
              <w:rPr>
                <w:b/>
                <w:bCs/>
                <w:szCs w:val="24"/>
              </w:rPr>
              <w:t xml:space="preserve"> (y1)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CB1E96">
              <w:rPr>
                <w:b/>
                <w:bCs/>
                <w:szCs w:val="24"/>
              </w:rPr>
              <w:t>TracFone</w:t>
            </w:r>
            <w:proofErr w:type="spellEnd"/>
            <w:r w:rsidRPr="00CB1E96">
              <w:rPr>
                <w:b/>
                <w:bCs/>
                <w:szCs w:val="24"/>
              </w:rPr>
              <w:t xml:space="preserve"> (y2)</w:t>
            </w:r>
          </w:p>
        </w:tc>
      </w:tr>
      <w:tr w:rsidR="00A31090" w:rsidRPr="00CB1E96">
        <w:trPr>
          <w:gridAfter w:val="1"/>
          <w:wAfter w:w="405" w:type="dxa"/>
          <w:trHeight w:val="255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295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59.5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59</w:t>
            </w:r>
          </w:p>
        </w:tc>
      </w:tr>
      <w:tr w:rsidR="00A31090" w:rsidRPr="00CB1E96">
        <w:trPr>
          <w:gridAfter w:val="1"/>
          <w:wAfter w:w="405" w:type="dxa"/>
          <w:trHeight w:val="255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296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59.6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59.2</w:t>
            </w:r>
          </w:p>
        </w:tc>
      </w:tr>
      <w:tr w:rsidR="00A31090" w:rsidRPr="00CB1E96">
        <w:trPr>
          <w:gridAfter w:val="1"/>
          <w:wAfter w:w="405" w:type="dxa"/>
          <w:trHeight w:val="255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297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59.7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59.4</w:t>
            </w:r>
          </w:p>
        </w:tc>
      </w:tr>
      <w:tr w:rsidR="00A31090" w:rsidRPr="00CB1E96">
        <w:trPr>
          <w:gridAfter w:val="1"/>
          <w:wAfter w:w="405" w:type="dxa"/>
          <w:trHeight w:val="255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298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59.8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59.6</w:t>
            </w:r>
          </w:p>
        </w:tc>
      </w:tr>
      <w:tr w:rsidR="00A31090" w:rsidRPr="00CB1E96">
        <w:trPr>
          <w:gridAfter w:val="1"/>
          <w:wAfter w:w="405" w:type="dxa"/>
          <w:trHeight w:val="255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299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59.9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59.8</w:t>
            </w:r>
          </w:p>
        </w:tc>
      </w:tr>
      <w:tr w:rsidR="00A31090" w:rsidRPr="00CB1E96">
        <w:trPr>
          <w:gridAfter w:val="1"/>
          <w:wAfter w:w="405" w:type="dxa"/>
          <w:trHeight w:val="255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300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60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60</w:t>
            </w:r>
          </w:p>
        </w:tc>
      </w:tr>
      <w:tr w:rsidR="00A31090" w:rsidRPr="00CB1E96">
        <w:trPr>
          <w:gridAfter w:val="1"/>
          <w:wAfter w:w="405" w:type="dxa"/>
          <w:trHeight w:val="255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301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60.1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60.2</w:t>
            </w:r>
          </w:p>
        </w:tc>
      </w:tr>
      <w:tr w:rsidR="00A31090" w:rsidRPr="00CB1E96">
        <w:trPr>
          <w:gridAfter w:val="1"/>
          <w:wAfter w:w="405" w:type="dxa"/>
          <w:trHeight w:val="255"/>
        </w:trPr>
        <w:tc>
          <w:tcPr>
            <w:tcW w:w="15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302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60.2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60.4</w:t>
            </w:r>
          </w:p>
        </w:tc>
      </w:tr>
      <w:tr w:rsidR="00A31090" w:rsidRPr="00CB1E96">
        <w:trPr>
          <w:gridBefore w:val="1"/>
          <w:wBefore w:w="455" w:type="dxa"/>
          <w:trHeight w:val="255"/>
        </w:trPr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b/>
                <w:bCs/>
                <w:szCs w:val="24"/>
              </w:rPr>
            </w:pPr>
            <w:r w:rsidRPr="00CB1E96">
              <w:rPr>
                <w:b/>
                <w:bCs/>
                <w:szCs w:val="24"/>
              </w:rPr>
              <w:lastRenderedPageBreak/>
              <w:t>Minutes (x)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4C7C3A" w:rsidP="008C236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Verizon</w:t>
            </w:r>
            <w:r w:rsidR="00A31090" w:rsidRPr="00CB1E96">
              <w:rPr>
                <w:b/>
                <w:bCs/>
                <w:szCs w:val="24"/>
              </w:rPr>
              <w:t xml:space="preserve"> (y1)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CB1E96">
              <w:rPr>
                <w:b/>
                <w:bCs/>
                <w:szCs w:val="24"/>
              </w:rPr>
              <w:t>TracFone</w:t>
            </w:r>
            <w:proofErr w:type="spellEnd"/>
            <w:r w:rsidRPr="00CB1E96">
              <w:rPr>
                <w:b/>
                <w:bCs/>
                <w:szCs w:val="24"/>
              </w:rPr>
              <w:t xml:space="preserve"> (y2)</w:t>
            </w:r>
          </w:p>
        </w:tc>
      </w:tr>
      <w:tr w:rsidR="00A31090" w:rsidRPr="00CB1E96">
        <w:trPr>
          <w:gridBefore w:val="1"/>
          <w:wBefore w:w="455" w:type="dxa"/>
          <w:trHeight w:val="255"/>
        </w:trPr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303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60.3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60.6</w:t>
            </w:r>
          </w:p>
        </w:tc>
      </w:tr>
      <w:tr w:rsidR="00A31090" w:rsidRPr="00CB1E96">
        <w:trPr>
          <w:gridBefore w:val="1"/>
          <w:wBefore w:w="455" w:type="dxa"/>
          <w:trHeight w:val="255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304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60.4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60.8</w:t>
            </w:r>
          </w:p>
        </w:tc>
      </w:tr>
      <w:tr w:rsidR="00A31090" w:rsidRPr="00CB1E96">
        <w:trPr>
          <w:gridBefore w:val="1"/>
          <w:wBefore w:w="455" w:type="dxa"/>
          <w:trHeight w:val="255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305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60.5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61</w:t>
            </w:r>
          </w:p>
        </w:tc>
      </w:tr>
      <w:tr w:rsidR="00A31090" w:rsidRPr="00CB1E96">
        <w:trPr>
          <w:gridBefore w:val="1"/>
          <w:wBefore w:w="455" w:type="dxa"/>
          <w:trHeight w:val="255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306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60.6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61.2</w:t>
            </w:r>
          </w:p>
        </w:tc>
      </w:tr>
      <w:tr w:rsidR="00A31090" w:rsidRPr="00CB1E96">
        <w:trPr>
          <w:gridBefore w:val="1"/>
          <w:wBefore w:w="455" w:type="dxa"/>
          <w:trHeight w:val="255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307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60.7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61.4</w:t>
            </w:r>
          </w:p>
        </w:tc>
      </w:tr>
      <w:tr w:rsidR="00A31090" w:rsidRPr="00CB1E96">
        <w:trPr>
          <w:gridBefore w:val="1"/>
          <w:wBefore w:w="455" w:type="dxa"/>
          <w:trHeight w:val="255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308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60.8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61.6</w:t>
            </w:r>
          </w:p>
        </w:tc>
      </w:tr>
      <w:tr w:rsidR="00A31090" w:rsidRPr="00CB1E96">
        <w:trPr>
          <w:gridBefore w:val="1"/>
          <w:wBefore w:w="455" w:type="dxa"/>
          <w:trHeight w:val="255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309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60.9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61.8</w:t>
            </w:r>
          </w:p>
        </w:tc>
      </w:tr>
      <w:tr w:rsidR="00A31090" w:rsidRPr="00CB1E96">
        <w:trPr>
          <w:gridBefore w:val="1"/>
          <w:wBefore w:w="455" w:type="dxa"/>
          <w:trHeight w:val="255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310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61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90" w:rsidRPr="00CB1E96" w:rsidRDefault="00A31090" w:rsidP="008C2362">
            <w:pPr>
              <w:jc w:val="center"/>
              <w:rPr>
                <w:szCs w:val="24"/>
              </w:rPr>
            </w:pPr>
            <w:r w:rsidRPr="00CB1E96">
              <w:rPr>
                <w:szCs w:val="24"/>
              </w:rPr>
              <w:t>62</w:t>
            </w:r>
          </w:p>
        </w:tc>
      </w:tr>
    </w:tbl>
    <w:p w:rsidR="00CB1E96" w:rsidRDefault="00CB1E96" w:rsidP="00A31090">
      <w:pPr>
        <w:pStyle w:val="Header"/>
        <w:tabs>
          <w:tab w:val="clear" w:pos="4320"/>
          <w:tab w:val="clear" w:pos="8640"/>
        </w:tabs>
        <w:sectPr w:rsidR="00CB1E96" w:rsidSect="00CB1E9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31090" w:rsidRDefault="00A31090" w:rsidP="00A31090">
      <w:pPr>
        <w:pStyle w:val="Header"/>
        <w:tabs>
          <w:tab w:val="clear" w:pos="4320"/>
          <w:tab w:val="clear" w:pos="8640"/>
        </w:tabs>
      </w:pPr>
    </w:p>
    <w:p w:rsidR="00CB1E96" w:rsidRPr="00CB1E96" w:rsidRDefault="00CB1E96" w:rsidP="00A31090">
      <w:pPr>
        <w:pStyle w:val="Header"/>
        <w:tabs>
          <w:tab w:val="clear" w:pos="4320"/>
          <w:tab w:val="clear" w:pos="8640"/>
        </w:tabs>
      </w:pPr>
    </w:p>
    <w:p w:rsidR="00A31090" w:rsidRDefault="00A31090" w:rsidP="00A31090">
      <w:pPr>
        <w:pStyle w:val="Header"/>
        <w:tabs>
          <w:tab w:val="clear" w:pos="4320"/>
          <w:tab w:val="clear" w:pos="8640"/>
        </w:tabs>
      </w:pPr>
    </w:p>
    <w:p w:rsidR="00FD746D" w:rsidRDefault="00FD746D" w:rsidP="00A31090">
      <w:pPr>
        <w:pStyle w:val="Header"/>
        <w:tabs>
          <w:tab w:val="clear" w:pos="4320"/>
          <w:tab w:val="clear" w:pos="8640"/>
        </w:tabs>
      </w:pPr>
    </w:p>
    <w:p w:rsidR="00FD746D" w:rsidRPr="00CB1E96" w:rsidRDefault="00FD746D" w:rsidP="00A31090">
      <w:pPr>
        <w:pStyle w:val="Header"/>
        <w:tabs>
          <w:tab w:val="clear" w:pos="4320"/>
          <w:tab w:val="clear" w:pos="8640"/>
        </w:tabs>
      </w:pPr>
    </w:p>
    <w:p w:rsidR="00A31090" w:rsidRPr="00CB1E96" w:rsidRDefault="00A31090" w:rsidP="00A31090">
      <w:pPr>
        <w:pStyle w:val="BodyTextIndent"/>
        <w:rPr>
          <w:rFonts w:ascii="Times New Roman" w:hAnsi="Times New Roman"/>
        </w:rPr>
      </w:pPr>
      <w:r w:rsidRPr="00CB1E96">
        <w:rPr>
          <w:rFonts w:ascii="Times New Roman" w:hAnsi="Times New Roman"/>
        </w:rPr>
        <w:t>10.</w:t>
      </w:r>
      <w:r w:rsidRPr="00CB1E96">
        <w:rPr>
          <w:rFonts w:ascii="Times New Roman" w:hAnsi="Times New Roman"/>
        </w:rPr>
        <w:tab/>
        <w:t>Use the trace function with the graph and the table above to decide:</w:t>
      </w:r>
    </w:p>
    <w:p w:rsidR="00FD746D" w:rsidRDefault="00FD746D" w:rsidP="00FD746D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CB1E96">
        <w:rPr>
          <w:rFonts w:ascii="Times New Roman" w:hAnsi="Times New Roman"/>
        </w:rPr>
        <w:t>Be sure to describe how these results are shown in the table and the graphs.</w:t>
      </w:r>
      <w:r>
        <w:rPr>
          <w:rFonts w:ascii="Times New Roman" w:hAnsi="Times New Roman"/>
        </w:rPr>
        <w:t>)</w:t>
      </w:r>
    </w:p>
    <w:p w:rsidR="00FD746D" w:rsidRPr="00CB1E96" w:rsidRDefault="00FD746D" w:rsidP="00FD746D">
      <w:pPr>
        <w:pStyle w:val="BodyTextIndent"/>
        <w:ind w:left="720"/>
        <w:rPr>
          <w:rFonts w:ascii="Times New Roman" w:hAnsi="Times New Roman"/>
        </w:rPr>
      </w:pPr>
    </w:p>
    <w:p w:rsidR="00A31090" w:rsidRDefault="00A31090" w:rsidP="00A31090">
      <w:pPr>
        <w:pStyle w:val="BodyTextIndent"/>
        <w:ind w:left="720"/>
        <w:rPr>
          <w:rFonts w:ascii="Times New Roman" w:hAnsi="Times New Roman"/>
        </w:rPr>
      </w:pPr>
      <w:proofErr w:type="spellStart"/>
      <w:r w:rsidRPr="00CB1E96">
        <w:rPr>
          <w:rFonts w:ascii="Times New Roman" w:hAnsi="Times New Roman"/>
        </w:rPr>
        <w:t>i</w:t>
      </w:r>
      <w:proofErr w:type="spellEnd"/>
      <w:r w:rsidRPr="00CB1E96">
        <w:rPr>
          <w:rFonts w:ascii="Times New Roman" w:hAnsi="Times New Roman"/>
        </w:rPr>
        <w:t>.</w:t>
      </w:r>
      <w:r w:rsidRPr="00CB1E96">
        <w:rPr>
          <w:rFonts w:ascii="Times New Roman" w:hAnsi="Times New Roman"/>
        </w:rPr>
        <w:tab/>
        <w:t xml:space="preserve">When </w:t>
      </w:r>
      <w:r w:rsidR="004C7C3A">
        <w:rPr>
          <w:rFonts w:ascii="Times New Roman" w:hAnsi="Times New Roman"/>
        </w:rPr>
        <w:t>Verizon</w:t>
      </w:r>
      <w:r w:rsidRPr="00CB1E96">
        <w:rPr>
          <w:rFonts w:ascii="Times New Roman" w:hAnsi="Times New Roman"/>
        </w:rPr>
        <w:t xml:space="preserve"> is a better deal than </w:t>
      </w:r>
      <w:proofErr w:type="spellStart"/>
      <w:r w:rsidRPr="00CB1E96">
        <w:rPr>
          <w:rFonts w:ascii="Times New Roman" w:hAnsi="Times New Roman"/>
        </w:rPr>
        <w:t>TracFone</w:t>
      </w:r>
      <w:proofErr w:type="spellEnd"/>
      <w:r w:rsidRPr="00CB1E96">
        <w:rPr>
          <w:rFonts w:ascii="Times New Roman" w:hAnsi="Times New Roman"/>
        </w:rPr>
        <w:t>;</w:t>
      </w:r>
    </w:p>
    <w:p w:rsidR="00CB1E96" w:rsidRDefault="00CB1E96" w:rsidP="00A31090">
      <w:pPr>
        <w:pStyle w:val="BodyTextIndent"/>
        <w:ind w:left="720"/>
        <w:rPr>
          <w:rFonts w:ascii="Times New Roman" w:hAnsi="Times New Roman"/>
        </w:rPr>
      </w:pPr>
    </w:p>
    <w:p w:rsidR="00FD746D" w:rsidRDefault="00FD746D" w:rsidP="00A31090">
      <w:pPr>
        <w:pStyle w:val="BodyTextIndent"/>
        <w:ind w:left="720"/>
        <w:rPr>
          <w:rFonts w:ascii="Times New Roman" w:hAnsi="Times New Roman"/>
        </w:rPr>
      </w:pPr>
    </w:p>
    <w:p w:rsidR="00CB1E96" w:rsidRDefault="00CB1E96" w:rsidP="00A31090">
      <w:pPr>
        <w:pStyle w:val="BodyTextIndent"/>
        <w:ind w:left="720"/>
        <w:rPr>
          <w:rFonts w:ascii="Times New Roman" w:hAnsi="Times New Roman"/>
        </w:rPr>
      </w:pPr>
    </w:p>
    <w:p w:rsidR="00CB1E96" w:rsidRDefault="00CB1E96" w:rsidP="00A31090">
      <w:pPr>
        <w:pStyle w:val="BodyTextIndent"/>
        <w:ind w:left="720"/>
        <w:rPr>
          <w:rFonts w:ascii="Times New Roman" w:hAnsi="Times New Roman"/>
        </w:rPr>
      </w:pPr>
    </w:p>
    <w:p w:rsidR="00FD746D" w:rsidRPr="00CB1E96" w:rsidRDefault="00FD746D" w:rsidP="00A31090">
      <w:pPr>
        <w:pStyle w:val="BodyTextIndent"/>
        <w:ind w:left="720"/>
        <w:rPr>
          <w:rFonts w:ascii="Times New Roman" w:hAnsi="Times New Roman"/>
        </w:rPr>
      </w:pPr>
    </w:p>
    <w:p w:rsidR="00A31090" w:rsidRPr="00CB1E96" w:rsidRDefault="00A31090" w:rsidP="00A31090">
      <w:pPr>
        <w:pStyle w:val="BodyTextIndent"/>
        <w:ind w:left="720"/>
        <w:rPr>
          <w:rFonts w:ascii="Times New Roman" w:hAnsi="Times New Roman"/>
        </w:rPr>
      </w:pPr>
      <w:r w:rsidRPr="00CB1E96">
        <w:rPr>
          <w:rFonts w:ascii="Times New Roman" w:hAnsi="Times New Roman"/>
        </w:rPr>
        <w:t>ii.</w:t>
      </w:r>
      <w:r w:rsidRPr="00CB1E96">
        <w:rPr>
          <w:rFonts w:ascii="Times New Roman" w:hAnsi="Times New Roman"/>
        </w:rPr>
        <w:tab/>
        <w:t xml:space="preserve">When </w:t>
      </w:r>
      <w:proofErr w:type="spellStart"/>
      <w:r w:rsidRPr="00CB1E96">
        <w:rPr>
          <w:rFonts w:ascii="Times New Roman" w:hAnsi="Times New Roman"/>
        </w:rPr>
        <w:t>TracFone</w:t>
      </w:r>
      <w:proofErr w:type="spellEnd"/>
      <w:r w:rsidRPr="00CB1E96">
        <w:rPr>
          <w:rFonts w:ascii="Times New Roman" w:hAnsi="Times New Roman"/>
        </w:rPr>
        <w:t xml:space="preserve"> is a better deal than </w:t>
      </w:r>
      <w:r w:rsidR="004C7C3A">
        <w:rPr>
          <w:rFonts w:ascii="Times New Roman" w:hAnsi="Times New Roman"/>
        </w:rPr>
        <w:t>Verizon</w:t>
      </w:r>
      <w:r w:rsidRPr="00CB1E96">
        <w:rPr>
          <w:rFonts w:ascii="Times New Roman" w:hAnsi="Times New Roman"/>
        </w:rPr>
        <w:t>;</w:t>
      </w:r>
    </w:p>
    <w:p w:rsidR="00CB1E96" w:rsidRDefault="00CB1E96" w:rsidP="00A31090">
      <w:pPr>
        <w:pStyle w:val="BodyTextIndent"/>
        <w:ind w:left="720"/>
        <w:rPr>
          <w:rFonts w:ascii="Times New Roman" w:hAnsi="Times New Roman"/>
        </w:rPr>
      </w:pPr>
    </w:p>
    <w:p w:rsidR="00CB1E96" w:rsidRDefault="00CB1E96" w:rsidP="00A31090">
      <w:pPr>
        <w:pStyle w:val="BodyTextIndent"/>
        <w:ind w:left="720"/>
        <w:rPr>
          <w:rFonts w:ascii="Times New Roman" w:hAnsi="Times New Roman"/>
        </w:rPr>
      </w:pPr>
    </w:p>
    <w:p w:rsidR="00FD746D" w:rsidRDefault="00FD746D" w:rsidP="00A31090">
      <w:pPr>
        <w:pStyle w:val="BodyTextIndent"/>
        <w:ind w:left="720"/>
        <w:rPr>
          <w:rFonts w:ascii="Times New Roman" w:hAnsi="Times New Roman"/>
        </w:rPr>
      </w:pPr>
    </w:p>
    <w:p w:rsidR="00CB1E96" w:rsidRDefault="00CB1E96" w:rsidP="00A31090">
      <w:pPr>
        <w:pStyle w:val="BodyTextIndent"/>
        <w:ind w:left="720"/>
        <w:rPr>
          <w:rFonts w:ascii="Times New Roman" w:hAnsi="Times New Roman"/>
        </w:rPr>
      </w:pPr>
    </w:p>
    <w:p w:rsidR="00CB1E96" w:rsidRDefault="00CB1E96" w:rsidP="00A31090">
      <w:pPr>
        <w:pStyle w:val="BodyTextIndent"/>
        <w:ind w:left="720"/>
        <w:rPr>
          <w:rFonts w:ascii="Times New Roman" w:hAnsi="Times New Roman"/>
        </w:rPr>
      </w:pPr>
    </w:p>
    <w:p w:rsidR="00FD746D" w:rsidRDefault="00FD746D" w:rsidP="00A31090">
      <w:pPr>
        <w:pStyle w:val="BodyTextIndent"/>
        <w:ind w:left="720"/>
        <w:rPr>
          <w:rFonts w:ascii="Times New Roman" w:hAnsi="Times New Roman"/>
        </w:rPr>
      </w:pPr>
    </w:p>
    <w:p w:rsidR="00A31090" w:rsidRPr="00CB1E96" w:rsidRDefault="00A31090" w:rsidP="00A31090">
      <w:pPr>
        <w:pStyle w:val="BodyTextIndent"/>
        <w:ind w:left="720"/>
        <w:rPr>
          <w:rFonts w:ascii="Times New Roman" w:hAnsi="Times New Roman"/>
        </w:rPr>
      </w:pPr>
      <w:r w:rsidRPr="00CB1E96">
        <w:rPr>
          <w:rFonts w:ascii="Times New Roman" w:hAnsi="Times New Roman"/>
        </w:rPr>
        <w:t>iii.</w:t>
      </w:r>
      <w:r w:rsidRPr="00CB1E96">
        <w:rPr>
          <w:rFonts w:ascii="Times New Roman" w:hAnsi="Times New Roman"/>
        </w:rPr>
        <w:tab/>
        <w:t xml:space="preserve">When </w:t>
      </w:r>
      <w:r w:rsidR="004C7C3A">
        <w:rPr>
          <w:rFonts w:ascii="Times New Roman" w:hAnsi="Times New Roman"/>
        </w:rPr>
        <w:t>Verizon</w:t>
      </w:r>
      <w:r w:rsidRPr="00CB1E96">
        <w:rPr>
          <w:rFonts w:ascii="Times New Roman" w:hAnsi="Times New Roman"/>
        </w:rPr>
        <w:t xml:space="preserve"> and </w:t>
      </w:r>
      <w:proofErr w:type="spellStart"/>
      <w:r w:rsidRPr="00CB1E96">
        <w:rPr>
          <w:rFonts w:ascii="Times New Roman" w:hAnsi="Times New Roman"/>
        </w:rPr>
        <w:t>TracFone</w:t>
      </w:r>
      <w:proofErr w:type="spellEnd"/>
      <w:r w:rsidRPr="00CB1E96">
        <w:rPr>
          <w:rFonts w:ascii="Times New Roman" w:hAnsi="Times New Roman"/>
        </w:rPr>
        <w:t xml:space="preserve"> have the same monthly bill.</w:t>
      </w:r>
    </w:p>
    <w:p w:rsidR="00A31090" w:rsidRDefault="00A31090" w:rsidP="00FD746D">
      <w:pPr>
        <w:pStyle w:val="BodyTextIndent"/>
        <w:ind w:firstLine="0"/>
        <w:rPr>
          <w:rFonts w:ascii="Times New Roman" w:hAnsi="Times New Roman"/>
        </w:rPr>
      </w:pPr>
    </w:p>
    <w:p w:rsidR="00CB1E96" w:rsidRDefault="00CB1E96" w:rsidP="00FD746D">
      <w:pPr>
        <w:pStyle w:val="BodyTextIndent"/>
        <w:ind w:firstLine="0"/>
        <w:rPr>
          <w:rFonts w:ascii="Times New Roman" w:hAnsi="Times New Roman"/>
        </w:rPr>
      </w:pPr>
    </w:p>
    <w:p w:rsidR="00FD746D" w:rsidRDefault="00FD746D" w:rsidP="00FD746D">
      <w:pPr>
        <w:pStyle w:val="BodyTextIndent"/>
        <w:ind w:firstLine="0"/>
        <w:rPr>
          <w:rFonts w:ascii="Times New Roman" w:hAnsi="Times New Roman"/>
        </w:rPr>
      </w:pPr>
    </w:p>
    <w:p w:rsidR="00CB1E96" w:rsidRPr="00CB1E96" w:rsidRDefault="00CB1E96" w:rsidP="00FD746D">
      <w:pPr>
        <w:pStyle w:val="BodyTextIndent"/>
        <w:ind w:firstLine="0"/>
        <w:rPr>
          <w:rFonts w:ascii="Times New Roman" w:hAnsi="Times New Roman"/>
        </w:rPr>
      </w:pPr>
    </w:p>
    <w:p w:rsidR="00A31090" w:rsidRDefault="00A31090" w:rsidP="00A31090">
      <w:pPr>
        <w:pStyle w:val="BodyTextIndent"/>
        <w:ind w:left="720"/>
        <w:rPr>
          <w:rFonts w:ascii="Times New Roman" w:hAnsi="Times New Roman"/>
        </w:rPr>
      </w:pPr>
    </w:p>
    <w:p w:rsidR="00CB1E96" w:rsidRPr="00CB1E96" w:rsidRDefault="00CB1E96" w:rsidP="00A31090">
      <w:pPr>
        <w:pStyle w:val="BodyTextIndent"/>
        <w:ind w:left="720"/>
        <w:rPr>
          <w:rFonts w:ascii="Times New Roman" w:hAnsi="Times New Roman"/>
        </w:rPr>
      </w:pPr>
    </w:p>
    <w:p w:rsidR="00A31090" w:rsidRPr="00CB1E96" w:rsidRDefault="00A31090" w:rsidP="00A31090">
      <w:pPr>
        <w:pStyle w:val="BodyTextIndent"/>
        <w:rPr>
          <w:rFonts w:ascii="Times New Roman" w:hAnsi="Times New Roman"/>
        </w:rPr>
      </w:pPr>
      <w:r w:rsidRPr="00CB1E96">
        <w:rPr>
          <w:rFonts w:ascii="Times New Roman" w:hAnsi="Times New Roman"/>
        </w:rPr>
        <w:t>11.</w:t>
      </w:r>
      <w:r w:rsidR="004C7C3A">
        <w:rPr>
          <w:rFonts w:ascii="Times New Roman" w:hAnsi="Times New Roman"/>
        </w:rPr>
        <w:t xml:space="preserve"> </w:t>
      </w:r>
      <w:r w:rsidRPr="00CB1E96">
        <w:rPr>
          <w:rFonts w:ascii="Times New Roman" w:hAnsi="Times New Roman"/>
        </w:rPr>
        <w:t>Use all of the evidence from this lesson to determine which cellular phone plan would be best for you. Be sure to support your decision with evidence.</w:t>
      </w:r>
    </w:p>
    <w:p w:rsidR="008C2362" w:rsidRPr="00CB1E96" w:rsidRDefault="008C2362" w:rsidP="00A31090"/>
    <w:sectPr w:rsidR="008C2362" w:rsidRPr="00CB1E96" w:rsidSect="004C7C3A">
      <w:type w:val="continuous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B8" w:rsidRDefault="003241B8">
      <w:r>
        <w:separator/>
      </w:r>
    </w:p>
  </w:endnote>
  <w:endnote w:type="continuationSeparator" w:id="0">
    <w:p w:rsidR="003241B8" w:rsidRDefault="0032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90" w:rsidRDefault="00A310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090" w:rsidRDefault="00A310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90" w:rsidRDefault="00A310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D4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51D4C">
      <w:rPr>
        <w:rStyle w:val="PageNumber"/>
        <w:noProof/>
      </w:rPr>
      <w:t>3</w:t>
    </w:r>
    <w:r>
      <w:rPr>
        <w:rStyle w:val="PageNumber"/>
      </w:rPr>
      <w:fldChar w:fldCharType="end"/>
    </w:r>
  </w:p>
  <w:p w:rsidR="00A31090" w:rsidRDefault="00A310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B8" w:rsidRDefault="003241B8">
      <w:r>
        <w:separator/>
      </w:r>
    </w:p>
  </w:footnote>
  <w:footnote w:type="continuationSeparator" w:id="0">
    <w:p w:rsidR="003241B8" w:rsidRDefault="00324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AD4"/>
    <w:multiLevelType w:val="hybridMultilevel"/>
    <w:tmpl w:val="EB9677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0"/>
    <w:rsid w:val="00012FD3"/>
    <w:rsid w:val="000208C9"/>
    <w:rsid w:val="00020EA1"/>
    <w:rsid w:val="0007617F"/>
    <w:rsid w:val="00244A04"/>
    <w:rsid w:val="003241B8"/>
    <w:rsid w:val="003A0F73"/>
    <w:rsid w:val="003F1BF4"/>
    <w:rsid w:val="004C7C3A"/>
    <w:rsid w:val="005076BC"/>
    <w:rsid w:val="00651D4C"/>
    <w:rsid w:val="00767CC6"/>
    <w:rsid w:val="008231C3"/>
    <w:rsid w:val="00893AC2"/>
    <w:rsid w:val="008C2362"/>
    <w:rsid w:val="008C3D0A"/>
    <w:rsid w:val="00917F38"/>
    <w:rsid w:val="00934F68"/>
    <w:rsid w:val="009E5545"/>
    <w:rsid w:val="00A31090"/>
    <w:rsid w:val="00AD128F"/>
    <w:rsid w:val="00B92B4A"/>
    <w:rsid w:val="00B964DD"/>
    <w:rsid w:val="00CB1E96"/>
    <w:rsid w:val="00CF0C80"/>
    <w:rsid w:val="00D2678A"/>
    <w:rsid w:val="00D5322E"/>
    <w:rsid w:val="00E97458"/>
    <w:rsid w:val="00F23080"/>
    <w:rsid w:val="00F33E58"/>
    <w:rsid w:val="00F4778A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  <w:rPr>
      <w:rFonts w:ascii="Maiandra GD" w:hAnsi="Maiandra G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1090"/>
  </w:style>
  <w:style w:type="paragraph" w:styleId="BalloonText">
    <w:name w:val="Balloon Text"/>
    <w:basedOn w:val="Normal"/>
    <w:link w:val="BalloonTextChar"/>
    <w:rsid w:val="00651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  <w:rPr>
      <w:rFonts w:ascii="Maiandra GD" w:hAnsi="Maiandra G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1090"/>
  </w:style>
  <w:style w:type="paragraph" w:styleId="BalloonText">
    <w:name w:val="Balloon Text"/>
    <w:basedOn w:val="Normal"/>
    <w:link w:val="BalloonTextChar"/>
    <w:rsid w:val="00651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 is Cheap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 is Cheap</dc:title>
  <dc:creator>DeLeeuw</dc:creator>
  <cp:lastModifiedBy>Andrew Busch</cp:lastModifiedBy>
  <cp:revision>6</cp:revision>
  <cp:lastPrinted>2013-11-11T18:50:00Z</cp:lastPrinted>
  <dcterms:created xsi:type="dcterms:W3CDTF">2013-10-16T20:18:00Z</dcterms:created>
  <dcterms:modified xsi:type="dcterms:W3CDTF">2013-11-11T18:58:00Z</dcterms:modified>
</cp:coreProperties>
</file>